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1A1C" w14:textId="34494774" w:rsidR="00FF6BA1" w:rsidRDefault="00FF6BA1" w:rsidP="00FF6BA1">
      <w:pPr>
        <w:rPr>
          <w:b/>
          <w:bCs/>
          <w:lang w:val="da-DK"/>
        </w:rPr>
      </w:pPr>
      <w:bookmarkStart w:id="0" w:name="_Hlk72301335"/>
      <w:r>
        <w:rPr>
          <w:b/>
          <w:bCs/>
          <w:lang w:val="da-DK"/>
        </w:rPr>
        <w:t>Evaluering 202</w:t>
      </w:r>
      <w:r w:rsidR="0004797C">
        <w:rPr>
          <w:b/>
          <w:bCs/>
          <w:lang w:val="da-DK"/>
        </w:rPr>
        <w:t>1-23</w:t>
      </w:r>
    </w:p>
    <w:p w14:paraId="1503831C" w14:textId="5657C341" w:rsidR="00FF6BA1" w:rsidRDefault="00FF6BA1" w:rsidP="00FF6BA1">
      <w:pPr>
        <w:rPr>
          <w:lang w:val="da-DK"/>
        </w:rPr>
      </w:pPr>
      <w:r>
        <w:rPr>
          <w:lang w:val="da-DK"/>
        </w:rPr>
        <w:t>I 202</w:t>
      </w:r>
      <w:r w:rsidR="0004797C">
        <w:rPr>
          <w:lang w:val="da-DK"/>
        </w:rPr>
        <w:t>1-23</w:t>
      </w:r>
      <w:r>
        <w:rPr>
          <w:lang w:val="da-DK"/>
        </w:rPr>
        <w:t xml:space="preserve"> har vi fokus på</w:t>
      </w:r>
      <w:r w:rsidR="0004797C">
        <w:rPr>
          <w:lang w:val="da-DK"/>
        </w:rPr>
        <w:t xml:space="preserve">, hvordan vi kan arbejde med </w:t>
      </w:r>
      <w:r w:rsidR="0004797C">
        <w:rPr>
          <w:i/>
          <w:iCs/>
          <w:lang w:val="da-DK"/>
        </w:rPr>
        <w:t>drengene i</w:t>
      </w:r>
      <w:r w:rsidR="0004797C" w:rsidRPr="0004797C">
        <w:rPr>
          <w:i/>
          <w:iCs/>
          <w:lang w:val="da-DK"/>
        </w:rPr>
        <w:t xml:space="preserve"> skolen</w:t>
      </w:r>
      <w:r w:rsidR="0004797C">
        <w:rPr>
          <w:lang w:val="da-DK"/>
        </w:rPr>
        <w:t xml:space="preserve">. Der sættes ekstra ressourcer af til dette økonomisk. Processen er at blive klogere på, hvad forskningen siger og omsætte det til konkrete ideer. Er skolen for meget på pigernes betingelser? Hvordan udfordrer vi alle elever til </w:t>
      </w:r>
      <w:r w:rsidR="0004797C" w:rsidRPr="0004797C">
        <w:rPr>
          <w:i/>
          <w:iCs/>
          <w:lang w:val="da-DK"/>
        </w:rPr>
        <w:t>håndens arbejde</w:t>
      </w:r>
      <w:r w:rsidR="0004797C">
        <w:rPr>
          <w:lang w:val="da-DK"/>
        </w:rPr>
        <w:t xml:space="preserve"> og ikke kun </w:t>
      </w:r>
      <w:r w:rsidR="0004797C">
        <w:rPr>
          <w:i/>
          <w:iCs/>
          <w:lang w:val="da-DK"/>
        </w:rPr>
        <w:t>ånden arbejde.</w:t>
      </w:r>
      <w:r w:rsidR="0004797C">
        <w:rPr>
          <w:lang w:val="da-DK"/>
        </w:rPr>
        <w:t xml:space="preserve"> Som samfund har vi en stor udfordring i, at så få vælger en håndværksmæssig levevej. Kan vi ændre det allerede i grundskolen? Og hvordan?</w:t>
      </w:r>
    </w:p>
    <w:p w14:paraId="7FEA7AD0" w14:textId="61767479" w:rsidR="0004797C" w:rsidRDefault="0004797C" w:rsidP="00FF6BA1">
      <w:pPr>
        <w:rPr>
          <w:lang w:val="da-DK"/>
        </w:rPr>
      </w:pPr>
    </w:p>
    <w:p w14:paraId="185F29FD" w14:textId="4ABF8651" w:rsidR="0004797C" w:rsidRDefault="0004797C" w:rsidP="00FF6BA1">
      <w:pPr>
        <w:rPr>
          <w:lang w:val="da-DK"/>
        </w:rPr>
      </w:pPr>
      <w:r>
        <w:rPr>
          <w:lang w:val="da-DK"/>
        </w:rPr>
        <w:t>Det er både SFO og skoledelen, som skal arbejde med dette.</w:t>
      </w:r>
    </w:p>
    <w:p w14:paraId="30909CA8" w14:textId="77777777" w:rsidR="0004797C" w:rsidRDefault="0004797C" w:rsidP="00FF6BA1">
      <w:pPr>
        <w:rPr>
          <w:lang w:val="da-DK"/>
        </w:rPr>
      </w:pPr>
    </w:p>
    <w:p w14:paraId="2B5AB969" w14:textId="1941E91B" w:rsidR="0004797C" w:rsidRDefault="0004797C" w:rsidP="00FF6BA1">
      <w:pPr>
        <w:rPr>
          <w:lang w:val="da-DK"/>
        </w:rPr>
      </w:pPr>
      <w:r>
        <w:rPr>
          <w:lang w:val="da-DK"/>
        </w:rPr>
        <w:t xml:space="preserve">Grundet </w:t>
      </w:r>
      <w:proofErr w:type="spellStart"/>
      <w:r>
        <w:rPr>
          <w:lang w:val="da-DK"/>
        </w:rPr>
        <w:t>corona</w:t>
      </w:r>
      <w:proofErr w:type="spellEnd"/>
      <w:r>
        <w:rPr>
          <w:lang w:val="da-DK"/>
        </w:rPr>
        <w:t xml:space="preserve"> har det ikke været muligt at arbejde meget målrettet med talentudvikling, hvorfor dette gøres i 2021/22. Fokus er på at spotte talenter og få inspiration til dette samtidig med at prøve undervisningsformer af, som er målrettet forskellige niveauer.</w:t>
      </w:r>
    </w:p>
    <w:bookmarkEnd w:id="0"/>
    <w:p w14:paraId="42C981F8" w14:textId="4168CF9D" w:rsidR="00FF6BA1" w:rsidRDefault="00FF6BA1" w:rsidP="00FF6BA1">
      <w:pPr>
        <w:rPr>
          <w:lang w:val="da-DK"/>
        </w:rPr>
      </w:pPr>
    </w:p>
    <w:p w14:paraId="6CF1942C" w14:textId="6B70C055" w:rsidR="0004797C" w:rsidRDefault="0004797C" w:rsidP="00FF6BA1">
      <w:pPr>
        <w:rPr>
          <w:lang w:val="da-DK"/>
        </w:rPr>
      </w:pPr>
      <w:r>
        <w:rPr>
          <w:lang w:val="da-DK"/>
        </w:rPr>
        <w:t>Evalueringen går ud på, at vi vurderer vores praksis/undervisning i lyset af ovenstående 2 fokusområder.</w:t>
      </w:r>
    </w:p>
    <w:p w14:paraId="5F8F7A9B" w14:textId="77777777" w:rsidR="0004797C" w:rsidRDefault="0004797C" w:rsidP="00FF6BA1">
      <w:pPr>
        <w:rPr>
          <w:lang w:val="da-DK"/>
        </w:rPr>
      </w:pPr>
    </w:p>
    <w:p w14:paraId="1A910753" w14:textId="77777777" w:rsidR="00FF6BA1" w:rsidRDefault="00FF6BA1" w:rsidP="00FF6BA1">
      <w:pPr>
        <w:rPr>
          <w:lang w:val="da-DK"/>
        </w:rPr>
      </w:pPr>
    </w:p>
    <w:p w14:paraId="48D2B239" w14:textId="1650C738" w:rsidR="00FF6BA1" w:rsidRDefault="0004797C" w:rsidP="00FF6BA1">
      <w:pPr>
        <w:rPr>
          <w:i/>
          <w:iCs/>
          <w:lang w:val="da-DK"/>
        </w:rPr>
      </w:pPr>
      <w:r>
        <w:rPr>
          <w:i/>
          <w:iCs/>
          <w:lang w:val="da-DK"/>
        </w:rPr>
        <w:t xml:space="preserve">Maj </w:t>
      </w:r>
      <w:r w:rsidR="00FF6BA1">
        <w:rPr>
          <w:i/>
          <w:iCs/>
          <w:lang w:val="da-DK"/>
        </w:rPr>
        <w:t>202</w:t>
      </w:r>
      <w:r>
        <w:rPr>
          <w:i/>
          <w:iCs/>
          <w:lang w:val="da-DK"/>
        </w:rPr>
        <w:t>1</w:t>
      </w:r>
      <w:r w:rsidR="00FF6BA1">
        <w:rPr>
          <w:i/>
          <w:iCs/>
          <w:lang w:val="da-DK"/>
        </w:rPr>
        <w:t>/John Riis</w:t>
      </w:r>
    </w:p>
    <w:p w14:paraId="560C21F4" w14:textId="77777777" w:rsidR="00705085" w:rsidRPr="0004797C" w:rsidRDefault="00705085">
      <w:pPr>
        <w:rPr>
          <w:lang w:val="da-DK"/>
        </w:rPr>
      </w:pPr>
    </w:p>
    <w:sectPr w:rsidR="00705085" w:rsidRPr="0004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A1"/>
    <w:rsid w:val="0004797C"/>
    <w:rsid w:val="005F74DE"/>
    <w:rsid w:val="00705085"/>
    <w:rsid w:val="0078651B"/>
    <w:rsid w:val="009B5892"/>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31EF"/>
  <w15:chartTrackingRefBased/>
  <w15:docId w15:val="{C5276317-E2F2-4B91-BA11-BDFD327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A1"/>
    <w:pPr>
      <w:spacing w:after="0" w:line="240" w:lineRule="auto"/>
    </w:pPr>
    <w:rPr>
      <w:rFonts w:ascii="Calibri" w:hAnsi="Calibri" w:cs="Calibri"/>
    </w:rPr>
  </w:style>
  <w:style w:type="paragraph" w:styleId="Overskrift1">
    <w:name w:val="heading 1"/>
    <w:basedOn w:val="Normal"/>
    <w:next w:val="Normal"/>
    <w:link w:val="Overskrift1Tegn"/>
    <w:uiPriority w:val="9"/>
    <w:qFormat/>
    <w:rsid w:val="007865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651B"/>
    <w:rPr>
      <w:rFonts w:asciiTheme="majorHAnsi" w:eastAsiaTheme="majorEastAsia" w:hAnsiTheme="majorHAnsi" w:cstheme="majorBidi"/>
      <w:color w:val="2F5496" w:themeColor="accent1" w:themeShade="BF"/>
      <w:sz w:val="32"/>
      <w:szCs w:val="32"/>
    </w:rPr>
  </w:style>
  <w:style w:type="character" w:styleId="Strk">
    <w:name w:val="Strong"/>
    <w:basedOn w:val="Standardskrifttypeiafsnit"/>
    <w:uiPriority w:val="22"/>
    <w:qFormat/>
    <w:rsid w:val="00786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B0F0"/>
      </a:hlink>
      <a:folHlink>
        <a:srgbClr val="00B0F0"/>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0E93D20ECAD48BE93A5FAF26FBFFC" ma:contentTypeVersion="13" ma:contentTypeDescription="Create a new document." ma:contentTypeScope="" ma:versionID="6bf31d68da0b160dc0e80b03e54c2ad9">
  <xsd:schema xmlns:xsd="http://www.w3.org/2001/XMLSchema" xmlns:xs="http://www.w3.org/2001/XMLSchema" xmlns:p="http://schemas.microsoft.com/office/2006/metadata/properties" xmlns:ns3="2bee9047-336d-42de-a7d1-b0e8edbf0a91" xmlns:ns4="cf943790-fd51-427c-96a5-4f0adc3cc3d1" targetNamespace="http://schemas.microsoft.com/office/2006/metadata/properties" ma:root="true" ma:fieldsID="bb7948c24666437f12eb41307531b6e1" ns3:_="" ns4:_="">
    <xsd:import namespace="2bee9047-336d-42de-a7d1-b0e8edbf0a91"/>
    <xsd:import namespace="cf943790-fd51-427c-96a5-4f0adc3cc3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e9047-336d-42de-a7d1-b0e8edbf0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43790-fd51-427c-96a5-4f0adc3cc3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EA4AB-4E40-4086-BD7D-BCDF8AC37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e9047-336d-42de-a7d1-b0e8edbf0a91"/>
    <ds:schemaRef ds:uri="cf943790-fd51-427c-96a5-4f0adc3cc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95B3E-F00B-4970-A690-2F4EBC960358}">
  <ds:schemaRefs>
    <ds:schemaRef ds:uri="http://schemas.openxmlformats.org/package/2006/metadata/core-properties"/>
    <ds:schemaRef ds:uri="2bee9047-336d-42de-a7d1-b0e8edbf0a91"/>
    <ds:schemaRef ds:uri="http://purl.org/dc/terms/"/>
    <ds:schemaRef ds:uri="http://purl.org/dc/dcmitype/"/>
    <ds:schemaRef ds:uri="cf943790-fd51-427c-96a5-4f0adc3cc3d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8F81618-23F1-4C0D-B2C2-B9EA8EBFD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Chercka</dc:creator>
  <cp:keywords/>
  <dc:description/>
  <cp:lastModifiedBy>John Panduro Riis Billesborgskolen</cp:lastModifiedBy>
  <cp:revision>2</cp:revision>
  <dcterms:created xsi:type="dcterms:W3CDTF">2021-05-19T05:23:00Z</dcterms:created>
  <dcterms:modified xsi:type="dcterms:W3CDTF">2021-05-19T05:23:00Z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0x0101009D20E93D20ECAD48BE93A5FAF26FBFFC</vt:lpwstr>
  </property>
</Properties>
</file>